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DD55A" w14:textId="59037FC7" w:rsidR="00DE63DE" w:rsidRPr="00F71983" w:rsidRDefault="00B1449F" w:rsidP="00D0718F">
      <w:pPr>
        <w:spacing w:line="360" w:lineRule="auto"/>
        <w:jc w:val="center"/>
        <w:rPr>
          <w:rFonts w:ascii="Arial" w:hAnsi="Arial" w:cs="Arial"/>
          <w:b/>
        </w:rPr>
      </w:pPr>
      <w:r w:rsidRPr="00F71983">
        <w:rPr>
          <w:rFonts w:ascii="Arial" w:hAnsi="Arial" w:cs="Arial"/>
          <w:b/>
        </w:rPr>
        <w:t>Zasady</w:t>
      </w:r>
      <w:r w:rsidR="00D0718F">
        <w:rPr>
          <w:rFonts w:ascii="Arial" w:hAnsi="Arial" w:cs="Arial"/>
          <w:b/>
        </w:rPr>
        <w:t xml:space="preserve"> dotyczące akredytacji pracowni referencyjnych cewnikowania prawostronnego s</w:t>
      </w:r>
      <w:r w:rsidR="00016B9A" w:rsidRPr="00F71983">
        <w:rPr>
          <w:rFonts w:ascii="Arial" w:hAnsi="Arial" w:cs="Arial"/>
          <w:b/>
        </w:rPr>
        <w:t>erca</w:t>
      </w:r>
    </w:p>
    <w:p w14:paraId="6F2EB522" w14:textId="77777777" w:rsidR="00016B9A" w:rsidRPr="00F71983" w:rsidRDefault="00016B9A" w:rsidP="00016B9A">
      <w:pPr>
        <w:spacing w:line="360" w:lineRule="auto"/>
        <w:jc w:val="center"/>
        <w:rPr>
          <w:rFonts w:ascii="Arial" w:hAnsi="Arial" w:cs="Arial"/>
          <w:b/>
        </w:rPr>
      </w:pPr>
    </w:p>
    <w:p w14:paraId="6DE7D894" w14:textId="14A6CA28" w:rsidR="00016B9A" w:rsidRPr="00F71983" w:rsidRDefault="00016B9A" w:rsidP="00B1449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71983">
        <w:rPr>
          <w:rFonts w:ascii="Arial" w:hAnsi="Arial" w:cs="Arial"/>
        </w:rPr>
        <w:t>Nad</w:t>
      </w:r>
      <w:r w:rsidR="00D0718F">
        <w:rPr>
          <w:rFonts w:ascii="Arial" w:hAnsi="Arial" w:cs="Arial"/>
        </w:rPr>
        <w:t>anie akredytacji (certyfikatu) pracowni referencyjnej c</w:t>
      </w:r>
      <w:r w:rsidR="00F71983">
        <w:rPr>
          <w:rFonts w:ascii="Arial" w:hAnsi="Arial" w:cs="Arial"/>
        </w:rPr>
        <w:t xml:space="preserve">ewnikowania </w:t>
      </w:r>
      <w:r w:rsidR="00D0718F">
        <w:rPr>
          <w:rFonts w:ascii="Arial" w:hAnsi="Arial" w:cs="Arial"/>
        </w:rPr>
        <w:t>p</w:t>
      </w:r>
      <w:r w:rsidR="00F71983">
        <w:rPr>
          <w:rFonts w:ascii="Arial" w:hAnsi="Arial" w:cs="Arial"/>
        </w:rPr>
        <w:t xml:space="preserve">rawostronnego </w:t>
      </w:r>
      <w:r w:rsidR="00D0718F">
        <w:rPr>
          <w:rFonts w:ascii="Arial" w:hAnsi="Arial" w:cs="Arial"/>
        </w:rPr>
        <w:t>s</w:t>
      </w:r>
      <w:r w:rsidR="00F71983">
        <w:rPr>
          <w:rFonts w:ascii="Arial" w:hAnsi="Arial" w:cs="Arial"/>
        </w:rPr>
        <w:t>erca</w:t>
      </w:r>
      <w:r w:rsidRPr="00F71983">
        <w:rPr>
          <w:rFonts w:ascii="Arial" w:hAnsi="Arial" w:cs="Arial"/>
        </w:rPr>
        <w:t xml:space="preserve"> potwierdz</w:t>
      </w:r>
      <w:r w:rsidR="00D0718F">
        <w:rPr>
          <w:rFonts w:ascii="Arial" w:hAnsi="Arial" w:cs="Arial"/>
        </w:rPr>
        <w:t>a wysoką jakość wykonywanych w p</w:t>
      </w:r>
      <w:r w:rsidRPr="00F71983">
        <w:rPr>
          <w:rFonts w:ascii="Arial" w:hAnsi="Arial" w:cs="Arial"/>
        </w:rPr>
        <w:t>racowni badań oraz służy zapewnieniu bezpieczeństwa</w:t>
      </w:r>
      <w:r w:rsidR="00B85BF3" w:rsidRPr="00F71983">
        <w:rPr>
          <w:rFonts w:ascii="Arial" w:hAnsi="Arial" w:cs="Arial"/>
        </w:rPr>
        <w:t xml:space="preserve"> pacjentów oraz </w:t>
      </w:r>
      <w:r w:rsidRPr="00F71983">
        <w:rPr>
          <w:rFonts w:ascii="Arial" w:hAnsi="Arial" w:cs="Arial"/>
        </w:rPr>
        <w:t xml:space="preserve"> powtarzalnoś</w:t>
      </w:r>
      <w:r w:rsidR="00B85BF3" w:rsidRPr="00F71983">
        <w:rPr>
          <w:rFonts w:ascii="Arial" w:hAnsi="Arial" w:cs="Arial"/>
        </w:rPr>
        <w:t>ci wyników cewnikowania przeprowadzanego zgodnie z ustalonymi i opisanymi procedurami</w:t>
      </w:r>
      <w:r w:rsidRPr="00F71983">
        <w:rPr>
          <w:rFonts w:ascii="Arial" w:hAnsi="Arial" w:cs="Arial"/>
        </w:rPr>
        <w:t>.</w:t>
      </w:r>
    </w:p>
    <w:p w14:paraId="726C9016" w14:textId="77777777" w:rsidR="00016B9A" w:rsidRPr="00F71983" w:rsidRDefault="00016B9A" w:rsidP="00B1449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71983">
        <w:rPr>
          <w:rFonts w:ascii="Arial" w:hAnsi="Arial" w:cs="Arial"/>
        </w:rPr>
        <w:t>Certyfikaty Pracowni Referencyjnej CPS są wydawane przez Zarząd Główny PTK na wniosek Zarządu SKP i/lub Zarządu AISN.</w:t>
      </w:r>
    </w:p>
    <w:p w14:paraId="49E0929A" w14:textId="77777777" w:rsidR="00016B9A" w:rsidRPr="00F71983" w:rsidRDefault="00016B9A" w:rsidP="00B1449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71983">
        <w:rPr>
          <w:rFonts w:ascii="Arial" w:hAnsi="Arial" w:cs="Arial"/>
        </w:rPr>
        <w:t>Wniosek składa K</w:t>
      </w:r>
      <w:r w:rsidR="00B1449F" w:rsidRPr="00F71983">
        <w:rPr>
          <w:rFonts w:ascii="Arial" w:hAnsi="Arial" w:cs="Arial"/>
        </w:rPr>
        <w:t>ierownik Pracowni, dołączając oś</w:t>
      </w:r>
      <w:r w:rsidRPr="00F71983">
        <w:rPr>
          <w:rFonts w:ascii="Arial" w:hAnsi="Arial" w:cs="Arial"/>
        </w:rPr>
        <w:t>wiadczenie potwierdz</w:t>
      </w:r>
      <w:r w:rsidR="00B1449F" w:rsidRPr="00F71983">
        <w:rPr>
          <w:rFonts w:ascii="Arial" w:hAnsi="Arial" w:cs="Arial"/>
        </w:rPr>
        <w:t>ające spełnienie stosownych wymo</w:t>
      </w:r>
      <w:r w:rsidRPr="00F71983">
        <w:rPr>
          <w:rFonts w:ascii="Arial" w:hAnsi="Arial" w:cs="Arial"/>
        </w:rPr>
        <w:t>gów oraz inne dokumenty ujęte w niniejszych kryteriach.</w:t>
      </w:r>
    </w:p>
    <w:p w14:paraId="47650C77" w14:textId="77777777" w:rsidR="00B1449F" w:rsidRPr="00F71983" w:rsidRDefault="00B1449F" w:rsidP="00B1449F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A9C0800" w14:textId="77777777" w:rsidR="00016B9A" w:rsidRPr="00F71983" w:rsidRDefault="00016B9A" w:rsidP="00016B9A">
      <w:pPr>
        <w:spacing w:line="360" w:lineRule="auto"/>
        <w:jc w:val="both"/>
        <w:rPr>
          <w:rFonts w:ascii="Arial" w:hAnsi="Arial" w:cs="Arial"/>
          <w:b/>
        </w:rPr>
      </w:pPr>
      <w:r w:rsidRPr="00F71983">
        <w:rPr>
          <w:rFonts w:ascii="Arial" w:hAnsi="Arial" w:cs="Arial"/>
          <w:b/>
        </w:rPr>
        <w:t>Wyposażenie:</w:t>
      </w:r>
    </w:p>
    <w:p w14:paraId="1EEBA884" w14:textId="77777777" w:rsidR="00016B9A" w:rsidRPr="00F71983" w:rsidRDefault="00016B9A" w:rsidP="00B144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71983">
        <w:rPr>
          <w:rFonts w:ascii="Arial" w:hAnsi="Arial" w:cs="Arial"/>
        </w:rPr>
        <w:t>angiokardiograf z cyfrową rejestracją obrazów</w:t>
      </w:r>
    </w:p>
    <w:p w14:paraId="51AC927D" w14:textId="77777777" w:rsidR="00B1449F" w:rsidRPr="00F71983" w:rsidRDefault="00B1449F" w:rsidP="00B144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71983">
        <w:rPr>
          <w:rFonts w:ascii="Arial" w:hAnsi="Arial" w:cs="Arial"/>
        </w:rPr>
        <w:t>pol</w:t>
      </w:r>
      <w:r w:rsidR="00B85BF3" w:rsidRPr="00F71983">
        <w:rPr>
          <w:rFonts w:ascii="Arial" w:hAnsi="Arial" w:cs="Arial"/>
        </w:rPr>
        <w:t>i</w:t>
      </w:r>
      <w:r w:rsidRPr="00F71983">
        <w:rPr>
          <w:rFonts w:ascii="Arial" w:hAnsi="Arial" w:cs="Arial"/>
        </w:rPr>
        <w:t>fizjograf (umożliwiający pomiary ciśnienia i rejestrację EKG)</w:t>
      </w:r>
    </w:p>
    <w:p w14:paraId="647CAAA3" w14:textId="77777777" w:rsidR="00B1449F" w:rsidRPr="00F71983" w:rsidRDefault="00B1449F" w:rsidP="00B144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71983">
        <w:rPr>
          <w:rFonts w:ascii="Arial" w:hAnsi="Arial" w:cs="Arial"/>
        </w:rPr>
        <w:t>pulsoksymetr</w:t>
      </w:r>
    </w:p>
    <w:p w14:paraId="1DAB1844" w14:textId="77777777" w:rsidR="00B1449F" w:rsidRPr="00F71983" w:rsidRDefault="00B1449F" w:rsidP="00B144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71983">
        <w:rPr>
          <w:rFonts w:ascii="Arial" w:hAnsi="Arial" w:cs="Arial"/>
        </w:rPr>
        <w:t>defibrylator</w:t>
      </w:r>
      <w:r w:rsidR="00F71983">
        <w:rPr>
          <w:rFonts w:ascii="Arial" w:hAnsi="Arial" w:cs="Arial"/>
        </w:rPr>
        <w:t>, zestaw resuscytacyjny</w:t>
      </w:r>
    </w:p>
    <w:p w14:paraId="47CEB581" w14:textId="77777777" w:rsidR="00B1449F" w:rsidRPr="00F71983" w:rsidRDefault="00B1449F" w:rsidP="00B144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71983">
        <w:rPr>
          <w:rFonts w:ascii="Arial" w:hAnsi="Arial" w:cs="Arial"/>
        </w:rPr>
        <w:t>kardiostymulator zewnętrzny</w:t>
      </w:r>
    </w:p>
    <w:p w14:paraId="6015F6AB" w14:textId="70F8AC6C" w:rsidR="00B85BF3" w:rsidRPr="00F71983" w:rsidRDefault="00B85BF3" w:rsidP="00B144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71983">
        <w:rPr>
          <w:rFonts w:ascii="Arial" w:hAnsi="Arial" w:cs="Arial"/>
        </w:rPr>
        <w:t>aparat służący do podawania leków stosowanych w ostrym teście hemodynamicznym (tlenek azotu, ilopros</w:t>
      </w:r>
      <w:r w:rsidR="00173321">
        <w:rPr>
          <w:rFonts w:ascii="Arial" w:hAnsi="Arial" w:cs="Arial"/>
        </w:rPr>
        <w:t>t</w:t>
      </w:r>
      <w:bookmarkStart w:id="0" w:name="_GoBack"/>
      <w:bookmarkEnd w:id="0"/>
      <w:r w:rsidRPr="00F71983">
        <w:rPr>
          <w:rFonts w:ascii="Arial" w:hAnsi="Arial" w:cs="Arial"/>
        </w:rPr>
        <w:t>, nitroprusydek sodu)</w:t>
      </w:r>
    </w:p>
    <w:p w14:paraId="45A4F209" w14:textId="77777777" w:rsidR="00B1449F" w:rsidRPr="00F71983" w:rsidRDefault="00B1449F" w:rsidP="00B144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71983">
        <w:rPr>
          <w:rFonts w:ascii="Arial" w:hAnsi="Arial" w:cs="Arial"/>
        </w:rPr>
        <w:t>aparat do pomiaru gazometrii krwi</w:t>
      </w:r>
      <w:r w:rsidR="00F71983" w:rsidRPr="00F71983">
        <w:rPr>
          <w:rFonts w:ascii="Arial" w:hAnsi="Arial" w:cs="Arial"/>
        </w:rPr>
        <w:t xml:space="preserve"> w lokalizacji</w:t>
      </w:r>
    </w:p>
    <w:p w14:paraId="63E61D08" w14:textId="77777777" w:rsidR="00B85BF3" w:rsidRPr="00F71983" w:rsidRDefault="00B85BF3" w:rsidP="00B85BF3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DF4ACFA" w14:textId="77777777" w:rsidR="00B1449F" w:rsidRPr="00F71983" w:rsidRDefault="00B1449F" w:rsidP="00B1449F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71983">
        <w:rPr>
          <w:rFonts w:ascii="Arial" w:hAnsi="Arial" w:cs="Arial"/>
          <w:b/>
        </w:rPr>
        <w:t>Procedury:</w:t>
      </w:r>
    </w:p>
    <w:p w14:paraId="7E9CA9F7" w14:textId="4CFB52F1" w:rsidR="00B1449F" w:rsidRPr="00F71983" w:rsidRDefault="00B1449F" w:rsidP="00B144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71983">
        <w:rPr>
          <w:rFonts w:ascii="Arial" w:hAnsi="Arial" w:cs="Arial"/>
        </w:rPr>
        <w:t xml:space="preserve">co najmniej </w:t>
      </w:r>
      <w:r w:rsidR="00D0718F">
        <w:rPr>
          <w:rFonts w:ascii="Arial" w:hAnsi="Arial" w:cs="Arial"/>
        </w:rPr>
        <w:t>50</w:t>
      </w:r>
      <w:r w:rsidRPr="00F71983">
        <w:rPr>
          <w:rFonts w:ascii="Arial" w:hAnsi="Arial" w:cs="Arial"/>
        </w:rPr>
        <w:t xml:space="preserve"> </w:t>
      </w:r>
      <w:r w:rsidR="00D0718F">
        <w:rPr>
          <w:rFonts w:ascii="Arial" w:hAnsi="Arial" w:cs="Arial"/>
        </w:rPr>
        <w:t>zabiegów cewnikowania prawego serca</w:t>
      </w:r>
      <w:r w:rsidRPr="00F71983">
        <w:rPr>
          <w:rFonts w:ascii="Arial" w:hAnsi="Arial" w:cs="Arial"/>
        </w:rPr>
        <w:t xml:space="preserve"> na rok, w tym co najmniej </w:t>
      </w:r>
      <w:r w:rsidR="00D0718F">
        <w:rPr>
          <w:rFonts w:ascii="Arial" w:hAnsi="Arial" w:cs="Arial"/>
        </w:rPr>
        <w:t>20</w:t>
      </w:r>
      <w:r w:rsidRPr="00F71983">
        <w:rPr>
          <w:rFonts w:ascii="Arial" w:hAnsi="Arial" w:cs="Arial"/>
        </w:rPr>
        <w:t xml:space="preserve"> z ostrym testem odwracalności</w:t>
      </w:r>
    </w:p>
    <w:p w14:paraId="0FC77F44" w14:textId="6EB7251B" w:rsidR="00B1449F" w:rsidRPr="00D0718F" w:rsidRDefault="00D0718F" w:rsidP="00B144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718F">
        <w:rPr>
          <w:rFonts w:ascii="Arial" w:hAnsi="Arial" w:cs="Arial"/>
        </w:rPr>
        <w:t>uczestniczenie w niekomercyjnych programach naukowych dotyczących PH</w:t>
      </w:r>
    </w:p>
    <w:p w14:paraId="736A14E3" w14:textId="77777777" w:rsidR="00B85BF3" w:rsidRPr="00F71983" w:rsidRDefault="00B85BF3" w:rsidP="00B85BF3">
      <w:pPr>
        <w:pStyle w:val="Akapitzlist"/>
        <w:spacing w:line="360" w:lineRule="auto"/>
        <w:jc w:val="both"/>
        <w:rPr>
          <w:rFonts w:ascii="Arial" w:hAnsi="Arial" w:cs="Arial"/>
          <w:color w:val="FF0000"/>
        </w:rPr>
      </w:pPr>
    </w:p>
    <w:p w14:paraId="47B049B7" w14:textId="77777777" w:rsidR="00B1449F" w:rsidRPr="00F71983" w:rsidRDefault="00B1449F" w:rsidP="00B1449F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F71983">
        <w:rPr>
          <w:rFonts w:ascii="Arial" w:hAnsi="Arial" w:cs="Arial"/>
          <w:b/>
        </w:rPr>
        <w:t>Personel:</w:t>
      </w:r>
    </w:p>
    <w:p w14:paraId="5108D80E" w14:textId="77777777" w:rsidR="00016B9A" w:rsidRPr="00F71983" w:rsidRDefault="00B1449F" w:rsidP="00F71983">
      <w:pPr>
        <w:spacing w:line="360" w:lineRule="auto"/>
        <w:ind w:left="360"/>
        <w:jc w:val="both"/>
        <w:rPr>
          <w:rFonts w:ascii="Arial" w:hAnsi="Arial" w:cs="Arial"/>
        </w:rPr>
      </w:pPr>
      <w:r w:rsidRPr="00F71983">
        <w:rPr>
          <w:rFonts w:ascii="Arial" w:hAnsi="Arial" w:cs="Arial"/>
        </w:rPr>
        <w:t>- co najmniej dwóch operatorów, w tym c</w:t>
      </w:r>
      <w:r w:rsidR="00B85BF3" w:rsidRPr="00F71983">
        <w:rPr>
          <w:rFonts w:ascii="Arial" w:hAnsi="Arial" w:cs="Arial"/>
        </w:rPr>
        <w:t>o najmniej jedna osoba posiadają</w:t>
      </w:r>
      <w:r w:rsidRPr="00F71983">
        <w:rPr>
          <w:rFonts w:ascii="Arial" w:hAnsi="Arial" w:cs="Arial"/>
        </w:rPr>
        <w:t>ca certyfikat SCP</w:t>
      </w:r>
    </w:p>
    <w:sectPr w:rsidR="00016B9A" w:rsidRPr="00F71983" w:rsidSect="005078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D4"/>
    <w:multiLevelType w:val="hybridMultilevel"/>
    <w:tmpl w:val="0038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5446C"/>
    <w:multiLevelType w:val="hybridMultilevel"/>
    <w:tmpl w:val="5C106F7E"/>
    <w:lvl w:ilvl="0" w:tplc="6862044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C2343"/>
    <w:multiLevelType w:val="hybridMultilevel"/>
    <w:tmpl w:val="8A182BA0"/>
    <w:lvl w:ilvl="0" w:tplc="6862044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9A"/>
    <w:rsid w:val="00016B9A"/>
    <w:rsid w:val="00173321"/>
    <w:rsid w:val="005078DB"/>
    <w:rsid w:val="00B1449F"/>
    <w:rsid w:val="00B85BF3"/>
    <w:rsid w:val="00D0718F"/>
    <w:rsid w:val="00DE63DE"/>
    <w:rsid w:val="00F7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80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 Araszkiewicz</dc:creator>
  <cp:keywords/>
  <dc:description/>
  <cp:lastModifiedBy>Marcin</cp:lastModifiedBy>
  <cp:revision>4</cp:revision>
  <dcterms:created xsi:type="dcterms:W3CDTF">2014-03-29T17:17:00Z</dcterms:created>
  <dcterms:modified xsi:type="dcterms:W3CDTF">2015-05-12T21:04:00Z</dcterms:modified>
</cp:coreProperties>
</file>